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E8B" w:rsidRDefault="00332E8B" w:rsidP="00332E8B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I.P.S.I.A. “L. Cremona” – Pavia</w:t>
      </w:r>
    </w:p>
    <w:p w:rsidR="00332E8B" w:rsidRDefault="00332E8B" w:rsidP="00332E8B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Anno Scolastico 2013/2014</w:t>
      </w:r>
    </w:p>
    <w:p w:rsidR="00332E8B" w:rsidRDefault="00332E8B" w:rsidP="00332E8B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Classe I MC</w:t>
      </w:r>
    </w:p>
    <w:p w:rsidR="00332E8B" w:rsidRDefault="00332E8B" w:rsidP="00332E8B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32E8B" w:rsidRDefault="00332E8B" w:rsidP="00332E8B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Storia</w:t>
      </w:r>
    </w:p>
    <w:p w:rsidR="00332E8B" w:rsidRDefault="00332E8B" w:rsidP="00332E8B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Programma svolto</w:t>
      </w:r>
    </w:p>
    <w:p w:rsidR="00332E8B" w:rsidRDefault="00332E8B" w:rsidP="00332E8B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32E8B" w:rsidRDefault="00332E8B" w:rsidP="00332E8B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Docente: prof. Francesco De Nicola</w:t>
      </w:r>
    </w:p>
    <w:p w:rsidR="00332E8B" w:rsidRDefault="00332E8B" w:rsidP="00332E8B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105C3" w:rsidRDefault="00332E8B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Testo in adozione: G. De Vecchi – G.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Giovannetti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Guarda che storia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I: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Dalla preistoria alla crisi della repubblica romana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Bruno Mondadori, Milano 2010</w:t>
      </w:r>
    </w:p>
    <w:p w:rsidR="00332E8B" w:rsidRDefault="00332E8B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32E8B" w:rsidRDefault="00054F33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Introduzione generale: S</w:t>
      </w:r>
      <w:r w:rsidR="00332E8B">
        <w:rPr>
          <w:rFonts w:ascii="Times New Roman" w:eastAsia="Times New Roman" w:hAnsi="Times New Roman" w:cs="Times New Roman"/>
          <w:sz w:val="24"/>
          <w:szCs w:val="24"/>
          <w:lang w:eastAsia="it-IT"/>
        </w:rPr>
        <w:t>tudiare storia con metodo (storia e storiografia; datazione e periodizzazione; fonti primarie e fonti secondarie; fatti e interpretazioni; soggetti storici; cause e conseguenze)</w:t>
      </w:r>
    </w:p>
    <w:p w:rsidR="00332E8B" w:rsidRDefault="00332E8B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32E8B" w:rsidRDefault="00D2799A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1: </w:t>
      </w:r>
      <w:r w:rsidR="00332E8B">
        <w:rPr>
          <w:rFonts w:ascii="Times New Roman" w:eastAsia="Times New Roman" w:hAnsi="Times New Roman" w:cs="Times New Roman"/>
          <w:sz w:val="24"/>
          <w:szCs w:val="24"/>
          <w:lang w:eastAsia="it-IT"/>
        </w:rPr>
        <w:t>Uguali e diversi. Alle radici dell’umanità</w:t>
      </w:r>
    </w:p>
    <w:p w:rsidR="00332E8B" w:rsidRDefault="00332E8B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32E8B" w:rsidRDefault="00D2799A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2: </w:t>
      </w:r>
      <w:r w:rsidR="00332E8B">
        <w:rPr>
          <w:rFonts w:ascii="Times New Roman" w:eastAsia="Times New Roman" w:hAnsi="Times New Roman" w:cs="Times New Roman"/>
          <w:sz w:val="24"/>
          <w:szCs w:val="24"/>
          <w:lang w:eastAsia="it-IT"/>
        </w:rPr>
        <w:t>L’agricoltura, una rivoluzione</w:t>
      </w:r>
    </w:p>
    <w:p w:rsidR="00332E8B" w:rsidRDefault="00332E8B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32E8B" w:rsidRPr="00497939" w:rsidRDefault="00D2799A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3: </w:t>
      </w:r>
      <w:r w:rsidR="00332E8B">
        <w:rPr>
          <w:rFonts w:ascii="Times New Roman" w:eastAsia="Times New Roman" w:hAnsi="Times New Roman" w:cs="Times New Roman"/>
          <w:sz w:val="24"/>
          <w:szCs w:val="24"/>
          <w:lang w:eastAsia="it-IT"/>
        </w:rPr>
        <w:t>La nascita della città e dello stato</w:t>
      </w:r>
      <w:r w:rsidR="0049793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(compreso l’</w:t>
      </w:r>
      <w:r w:rsidR="00497939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Approfondimento</w:t>
      </w:r>
      <w:r w:rsidR="0049793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scrittura: una conquista di tutta l’umanità) </w:t>
      </w:r>
    </w:p>
    <w:p w:rsidR="00332E8B" w:rsidRDefault="00332E8B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32E8B" w:rsidRDefault="00D2799A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4: </w:t>
      </w:r>
      <w:r w:rsidR="00332E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Una grande civiltà giunta sino a noi: gli egizi </w:t>
      </w:r>
      <w:r w:rsidR="0054131A">
        <w:rPr>
          <w:rFonts w:ascii="Times New Roman" w:eastAsia="Times New Roman" w:hAnsi="Times New Roman" w:cs="Times New Roman"/>
          <w:sz w:val="24"/>
          <w:szCs w:val="24"/>
          <w:lang w:eastAsia="it-IT"/>
        </w:rPr>
        <w:t>(compreso l’</w:t>
      </w:r>
      <w:r w:rsidR="0054131A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Approfondimento</w:t>
      </w:r>
      <w:r w:rsidR="005413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32E8B">
        <w:rPr>
          <w:rFonts w:ascii="Times New Roman" w:eastAsia="Times New Roman" w:hAnsi="Times New Roman" w:cs="Times New Roman"/>
          <w:sz w:val="24"/>
          <w:szCs w:val="24"/>
          <w:lang w:eastAsia="it-IT"/>
        </w:rPr>
        <w:t>Le civiltà della Mesopotamia</w:t>
      </w:r>
      <w:r w:rsidR="0054131A">
        <w:rPr>
          <w:rFonts w:ascii="Times New Roman" w:eastAsia="Times New Roman" w:hAnsi="Times New Roman" w:cs="Times New Roman"/>
          <w:sz w:val="24"/>
          <w:szCs w:val="24"/>
          <w:lang w:eastAsia="it-IT"/>
        </w:rPr>
        <w:t>)</w:t>
      </w:r>
    </w:p>
    <w:p w:rsidR="00332E8B" w:rsidRDefault="00332E8B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D734A" w:rsidRDefault="00D2799A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5: </w:t>
      </w:r>
      <w:r w:rsidR="00332E8B">
        <w:rPr>
          <w:rFonts w:ascii="Times New Roman" w:eastAsia="Times New Roman" w:hAnsi="Times New Roman" w:cs="Times New Roman"/>
          <w:sz w:val="24"/>
          <w:szCs w:val="24"/>
          <w:lang w:eastAsia="it-IT"/>
        </w:rPr>
        <w:t>Le prim</w:t>
      </w:r>
      <w:r w:rsidR="007D734A">
        <w:rPr>
          <w:rFonts w:ascii="Times New Roman" w:eastAsia="Times New Roman" w:hAnsi="Times New Roman" w:cs="Times New Roman"/>
          <w:sz w:val="24"/>
          <w:szCs w:val="24"/>
          <w:lang w:eastAsia="it-IT"/>
        </w:rPr>
        <w:t>e visioni del mondo</w:t>
      </w:r>
      <w:r w:rsidR="005413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(compreso l’</w:t>
      </w:r>
      <w:r w:rsidR="0054131A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Approfondimento</w:t>
      </w:r>
      <w:r w:rsidR="005413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7D734A">
        <w:rPr>
          <w:rFonts w:ascii="Times New Roman" w:eastAsia="Times New Roman" w:hAnsi="Times New Roman" w:cs="Times New Roman"/>
          <w:sz w:val="24"/>
          <w:szCs w:val="24"/>
          <w:lang w:eastAsia="it-IT"/>
        </w:rPr>
        <w:t>L’antica storia del popolo ebraico</w:t>
      </w:r>
      <w:r w:rsidR="0054131A">
        <w:rPr>
          <w:rFonts w:ascii="Times New Roman" w:eastAsia="Times New Roman" w:hAnsi="Times New Roman" w:cs="Times New Roman"/>
          <w:sz w:val="24"/>
          <w:szCs w:val="24"/>
          <w:lang w:eastAsia="it-IT"/>
        </w:rPr>
        <w:t>)</w:t>
      </w:r>
    </w:p>
    <w:p w:rsidR="00592328" w:rsidRDefault="00592328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92328" w:rsidRDefault="000E1125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*</w:t>
      </w:r>
      <w:r w:rsidR="00592328">
        <w:rPr>
          <w:rFonts w:ascii="Times New Roman" w:eastAsia="Times New Roman" w:hAnsi="Times New Roman" w:cs="Times New Roman"/>
          <w:sz w:val="24"/>
          <w:szCs w:val="24"/>
          <w:lang w:eastAsia="it-IT"/>
        </w:rPr>
        <w:t>Le</w:t>
      </w:r>
      <w:proofErr w:type="spellEnd"/>
      <w:r w:rsidR="0059232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carte geografiche</w:t>
      </w:r>
    </w:p>
    <w:p w:rsidR="007D734A" w:rsidRDefault="007D734A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D734A" w:rsidRDefault="00D2799A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6: </w:t>
      </w:r>
      <w:r w:rsidR="007D734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civiltà del Mediterraneo e la nascita della </w:t>
      </w:r>
      <w:r w:rsidR="007D734A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polis </w:t>
      </w:r>
      <w:r w:rsidR="007D734A">
        <w:rPr>
          <w:rFonts w:ascii="Times New Roman" w:eastAsia="Times New Roman" w:hAnsi="Times New Roman" w:cs="Times New Roman"/>
          <w:sz w:val="24"/>
          <w:szCs w:val="24"/>
          <w:lang w:eastAsia="it-IT"/>
        </w:rPr>
        <w:t>greca</w:t>
      </w:r>
      <w:r w:rsidR="005413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7D734A" w:rsidRDefault="007D734A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4131A" w:rsidRDefault="00D2799A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7: </w:t>
      </w:r>
      <w:r w:rsidR="007D734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democrazia moderna è nata in Grecia </w:t>
      </w:r>
      <w:r w:rsidR="0054131A">
        <w:rPr>
          <w:rFonts w:ascii="Times New Roman" w:eastAsia="Times New Roman" w:hAnsi="Times New Roman" w:cs="Times New Roman"/>
          <w:sz w:val="24"/>
          <w:szCs w:val="24"/>
          <w:lang w:eastAsia="it-IT"/>
        </w:rPr>
        <w:t>(compreso l’</w:t>
      </w:r>
      <w:r w:rsidR="0054131A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Approfondimento</w:t>
      </w:r>
      <w:r w:rsidR="005413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Un modello alternativo: Sparta)</w:t>
      </w:r>
    </w:p>
    <w:p w:rsidR="0054131A" w:rsidRDefault="0054131A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D2401" w:rsidRDefault="00D2799A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8: </w:t>
      </w:r>
      <w:r w:rsidR="0054131A">
        <w:rPr>
          <w:rFonts w:ascii="Times New Roman" w:eastAsia="Times New Roman" w:hAnsi="Times New Roman" w:cs="Times New Roman"/>
          <w:sz w:val="24"/>
          <w:szCs w:val="24"/>
          <w:lang w:eastAsia="it-IT"/>
        </w:rPr>
        <w:t>I greci e gli altri: incontri e scontri tra civiltà</w:t>
      </w:r>
      <w:r w:rsidR="003D240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(compreso l’</w:t>
      </w:r>
      <w:r w:rsidR="003D2401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Approfondimento</w:t>
      </w:r>
      <w:r w:rsidR="003D240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 persiani e il loro grande impero)</w:t>
      </w:r>
    </w:p>
    <w:p w:rsidR="003D2401" w:rsidRDefault="003D2401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D2401" w:rsidRDefault="00D2799A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Capitolo 9: </w:t>
      </w:r>
      <w:r w:rsidR="003D2401">
        <w:rPr>
          <w:rFonts w:ascii="Times New Roman" w:eastAsia="Times New Roman" w:hAnsi="Times New Roman" w:cs="Times New Roman"/>
          <w:sz w:val="24"/>
          <w:szCs w:val="24"/>
          <w:lang w:eastAsia="it-IT"/>
        </w:rPr>
        <w:t>L’ellenismo e l’eredità della cultura greca</w:t>
      </w:r>
    </w:p>
    <w:p w:rsidR="003D2401" w:rsidRDefault="003D2401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A10D7" w:rsidRDefault="000E1125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*</w:t>
      </w:r>
      <w:r w:rsidR="00D2799A">
        <w:rPr>
          <w:rFonts w:ascii="Times New Roman" w:eastAsia="Times New Roman" w:hAnsi="Times New Roman" w:cs="Times New Roman"/>
          <w:sz w:val="24"/>
          <w:szCs w:val="24"/>
          <w:lang w:eastAsia="it-IT"/>
        </w:rPr>
        <w:t>Capitolo</w:t>
      </w:r>
      <w:proofErr w:type="spellEnd"/>
      <w:r w:rsidR="00D2799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10: </w:t>
      </w:r>
      <w:r w:rsidR="003D2401">
        <w:rPr>
          <w:rFonts w:ascii="Times New Roman" w:eastAsia="Times New Roman" w:hAnsi="Times New Roman" w:cs="Times New Roman"/>
          <w:sz w:val="24"/>
          <w:szCs w:val="24"/>
          <w:lang w:eastAsia="it-IT"/>
        </w:rPr>
        <w:t>Roma da piccola città a grande potenza (</w:t>
      </w:r>
      <w:r w:rsidR="00054F3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solo le pp. 136-137, ma </w:t>
      </w:r>
      <w:r w:rsidR="003D2401">
        <w:rPr>
          <w:rFonts w:ascii="Times New Roman" w:eastAsia="Times New Roman" w:hAnsi="Times New Roman" w:cs="Times New Roman"/>
          <w:sz w:val="24"/>
          <w:szCs w:val="24"/>
          <w:lang w:eastAsia="it-IT"/>
        </w:rPr>
        <w:t>compreso l’</w:t>
      </w:r>
      <w:r w:rsidR="003D2401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Approfondimento</w:t>
      </w:r>
      <w:r w:rsidR="003D2401">
        <w:rPr>
          <w:rFonts w:ascii="Times New Roman" w:eastAsia="Times New Roman" w:hAnsi="Times New Roman" w:cs="Times New Roman"/>
          <w:sz w:val="24"/>
          <w:szCs w:val="24"/>
          <w:lang w:eastAsia="it-IT"/>
        </w:rPr>
        <w:t>: Gli etruschi: il popolo che vive oltre la morte)</w:t>
      </w:r>
    </w:p>
    <w:p w:rsidR="004A10D7" w:rsidRDefault="004A10D7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E1125" w:rsidRDefault="000E1125" w:rsidP="000E1125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*</w:t>
      </w:r>
      <w:r w:rsidR="00D2799A">
        <w:rPr>
          <w:rFonts w:ascii="Times New Roman" w:eastAsia="Times New Roman" w:hAnsi="Times New Roman" w:cs="Times New Roman"/>
          <w:sz w:val="24"/>
          <w:szCs w:val="24"/>
          <w:lang w:eastAsia="it-IT"/>
        </w:rPr>
        <w:t>Capitolo</w:t>
      </w:r>
      <w:proofErr w:type="spellEnd"/>
      <w:r w:rsidR="00D2799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11: </w:t>
      </w:r>
      <w:r w:rsidR="004A10D7">
        <w:rPr>
          <w:rFonts w:ascii="Times New Roman" w:eastAsia="Times New Roman" w:hAnsi="Times New Roman" w:cs="Times New Roman"/>
          <w:sz w:val="24"/>
          <w:szCs w:val="24"/>
          <w:lang w:eastAsia="it-IT"/>
        </w:rPr>
        <w:t>Che cosa significa essere cittadini?</w:t>
      </w:r>
      <w:r w:rsidR="005413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054F33">
        <w:rPr>
          <w:rFonts w:ascii="Times New Roman" w:eastAsia="Times New Roman" w:hAnsi="Times New Roman" w:cs="Times New Roman"/>
          <w:sz w:val="24"/>
          <w:szCs w:val="24"/>
          <w:lang w:eastAsia="it-IT"/>
        </w:rPr>
        <w:t>(solo le pp. 150-152)</w:t>
      </w:r>
      <w:r w:rsidR="005413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332E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0E1125" w:rsidRDefault="000E1125" w:rsidP="000E1125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E1125" w:rsidRDefault="00DA382D" w:rsidP="000E1125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Si precisa che parte integ</w:t>
      </w:r>
      <w:r w:rsidR="003F7C79">
        <w:rPr>
          <w:rFonts w:ascii="Times New Roman" w:eastAsia="Times New Roman" w:hAnsi="Times New Roman" w:cs="Times New Roman"/>
          <w:sz w:val="24"/>
          <w:szCs w:val="24"/>
          <w:lang w:eastAsia="it-IT"/>
        </w:rPr>
        <w:t>rante del programma è costituita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dai materiali ri</w:t>
      </w:r>
      <w:r w:rsidR="00DA57AF">
        <w:rPr>
          <w:rFonts w:ascii="Times New Roman" w:eastAsia="Times New Roman" w:hAnsi="Times New Roman" w:cs="Times New Roman"/>
          <w:sz w:val="24"/>
          <w:szCs w:val="24"/>
          <w:lang w:eastAsia="it-IT"/>
        </w:rPr>
        <w:t>assuntivi e integrativi redatti,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distribuiti dal docente e depositati presso la Segreteria Didattica; in particolare, gli argomenti contrassegnati con l’asterisco (</w:t>
      </w:r>
      <w:r w:rsidR="000E1125">
        <w:rPr>
          <w:rFonts w:ascii="Times New Roman" w:eastAsia="Times New Roman" w:hAnsi="Times New Roman" w:cs="Times New Roman"/>
          <w:sz w:val="24"/>
          <w:szCs w:val="24"/>
          <w:lang w:eastAsia="it-IT"/>
        </w:rPr>
        <w:t>carte geografiche e storia italica e romana) sono stati svolti, eccetto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 per le pagine indicate, su tali</w:t>
      </w:r>
      <w:r w:rsidR="000E112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materi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ali</w:t>
      </w:r>
      <w:r w:rsidR="000E112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</w:t>
      </w:r>
    </w:p>
    <w:p w:rsidR="000E1125" w:rsidRPr="000E1125" w:rsidRDefault="000E1125" w:rsidP="000E1125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32E8B" w:rsidRDefault="00332E8B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Pav</w:t>
      </w:r>
      <w:r w:rsidR="00212301">
        <w:rPr>
          <w:rFonts w:ascii="Times New Roman" w:eastAsia="Times New Roman" w:hAnsi="Times New Roman" w:cs="Times New Roman"/>
          <w:sz w:val="24"/>
          <w:szCs w:val="24"/>
          <w:lang w:eastAsia="it-IT"/>
        </w:rPr>
        <w:t>ia, 29</w:t>
      </w:r>
      <w:r w:rsidR="00FC2F9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maggio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2014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Il docente</w:t>
      </w:r>
    </w:p>
    <w:p w:rsidR="00354793" w:rsidRDefault="00354793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32E8B" w:rsidRDefault="00332E8B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Francesco De Nicola</w:t>
      </w:r>
    </w:p>
    <w:p w:rsidR="00354793" w:rsidRDefault="00354793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54793" w:rsidRDefault="00354793" w:rsidP="003547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 rappresentanti degli studenti</w:t>
      </w:r>
    </w:p>
    <w:p w:rsidR="00354793" w:rsidRDefault="00354793" w:rsidP="003547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54793" w:rsidRDefault="00354793" w:rsidP="003547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Mauro Girasoli</w:t>
      </w:r>
    </w:p>
    <w:p w:rsidR="00354793" w:rsidRDefault="00354793" w:rsidP="003547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54793" w:rsidRDefault="00354793" w:rsidP="003547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Luigi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Liccardi</w:t>
      </w:r>
      <w:proofErr w:type="spellEnd"/>
    </w:p>
    <w:p w:rsidR="00354793" w:rsidRDefault="00354793" w:rsidP="00332E8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32E8B" w:rsidRDefault="00332E8B" w:rsidP="00332E8B"/>
    <w:p w:rsidR="002C395D" w:rsidRDefault="00354793"/>
    <w:sectPr w:rsidR="002C395D" w:rsidSect="00EB30E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332E8B"/>
    <w:rsid w:val="00054F33"/>
    <w:rsid w:val="000E1125"/>
    <w:rsid w:val="00212301"/>
    <w:rsid w:val="00332E8B"/>
    <w:rsid w:val="00354793"/>
    <w:rsid w:val="003D2401"/>
    <w:rsid w:val="003F7C79"/>
    <w:rsid w:val="00497939"/>
    <w:rsid w:val="004A10D7"/>
    <w:rsid w:val="0054131A"/>
    <w:rsid w:val="00592328"/>
    <w:rsid w:val="005E461E"/>
    <w:rsid w:val="006F5060"/>
    <w:rsid w:val="00751E6F"/>
    <w:rsid w:val="007D734A"/>
    <w:rsid w:val="008461B9"/>
    <w:rsid w:val="00B06C91"/>
    <w:rsid w:val="00C34F99"/>
    <w:rsid w:val="00CC7D1D"/>
    <w:rsid w:val="00D2799A"/>
    <w:rsid w:val="00DA382D"/>
    <w:rsid w:val="00DA57AF"/>
    <w:rsid w:val="00E105C3"/>
    <w:rsid w:val="00EB30EE"/>
    <w:rsid w:val="00ED63F4"/>
    <w:rsid w:val="00FC2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32E8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</dc:creator>
  <cp:keywords/>
  <dc:description/>
  <cp:lastModifiedBy>Francesco</cp:lastModifiedBy>
  <cp:revision>18</cp:revision>
  <dcterms:created xsi:type="dcterms:W3CDTF">2014-05-11T13:42:00Z</dcterms:created>
  <dcterms:modified xsi:type="dcterms:W3CDTF">2014-05-28T15:37:00Z</dcterms:modified>
</cp:coreProperties>
</file>