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bookmarkStart w:id="0" w:name="_GoBack"/>
      <w:bookmarkEnd w:id="0"/>
      <w:r>
        <w:rPr>
          <w:rFonts w:ascii="Garamond" w:hAnsi="Garamond"/>
          <w:b/>
          <w:sz w:val="28"/>
          <w:szCs w:val="20"/>
          <w:lang w:eastAsia="it-IT"/>
        </w:rPr>
        <w:t>Istituto Professionale di Stato Industria ed Artigianato “Luigi Cremona” - Pavia</w:t>
      </w: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</w:p>
    <w:p w:rsidR="000C2AD7" w:rsidRDefault="00BA6329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r>
        <w:rPr>
          <w:rFonts w:ascii="Garamond" w:hAnsi="Garamond"/>
          <w:b/>
          <w:sz w:val="28"/>
          <w:szCs w:val="20"/>
          <w:lang w:eastAsia="it-IT"/>
        </w:rPr>
        <w:t>Programma di STORIA – Classe 2</w:t>
      </w:r>
      <w:r w:rsidR="00FE6E34">
        <w:rPr>
          <w:rFonts w:ascii="Garamond" w:hAnsi="Garamond"/>
          <w:b/>
          <w:sz w:val="28"/>
          <w:szCs w:val="20"/>
          <w:lang w:eastAsia="it-IT"/>
        </w:rPr>
        <w:t>A</w:t>
      </w:r>
      <w:r w:rsidR="000C2AD7">
        <w:rPr>
          <w:rFonts w:ascii="Garamond" w:hAnsi="Garamond"/>
          <w:b/>
          <w:sz w:val="28"/>
          <w:szCs w:val="20"/>
          <w:lang w:eastAsia="it-IT"/>
        </w:rPr>
        <w:t>B</w:t>
      </w: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r>
        <w:rPr>
          <w:rFonts w:ascii="Garamond" w:hAnsi="Garamond"/>
          <w:b/>
          <w:sz w:val="28"/>
          <w:szCs w:val="20"/>
          <w:lang w:eastAsia="it-IT"/>
        </w:rPr>
        <w:t>a.s. 2013-2014</w:t>
      </w: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</w:p>
    <w:p w:rsidR="002279EA" w:rsidRDefault="002279EA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357" w:right="-11"/>
        <w:rPr>
          <w:rFonts w:ascii="Garamond" w:hAnsi="Garamond"/>
          <w:szCs w:val="20"/>
          <w:lang w:eastAsia="it-IT"/>
        </w:rPr>
      </w:pPr>
    </w:p>
    <w:p w:rsidR="00B53E91" w:rsidRDefault="00B53E91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357" w:right="-11"/>
        <w:rPr>
          <w:rFonts w:ascii="Garamond" w:hAnsi="Garamond"/>
          <w:szCs w:val="20"/>
          <w:lang w:eastAsia="it-IT"/>
        </w:rPr>
      </w:pPr>
    </w:p>
    <w:p w:rsidR="00B53E91" w:rsidRDefault="00B53E91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357" w:right="-11"/>
        <w:rPr>
          <w:rFonts w:ascii="Garamond" w:hAnsi="Garamond"/>
          <w:szCs w:val="20"/>
          <w:lang w:eastAsia="it-IT"/>
        </w:rPr>
      </w:pPr>
    </w:p>
    <w:p w:rsidR="000C2AD7" w:rsidRDefault="00B62E65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Le esplorazioni geografiche e le scoperte scientifiche del XV secolo.</w:t>
      </w:r>
    </w:p>
    <w:p w:rsidR="00B62E65" w:rsidRDefault="00B62E65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L’Italia nel XV e nel XVI secolo e Carlo V</w:t>
      </w:r>
      <w:r w:rsidR="00A727F2">
        <w:rPr>
          <w:rFonts w:ascii="Garamond" w:hAnsi="Garamond"/>
          <w:sz w:val="26"/>
          <w:szCs w:val="26"/>
          <w:lang w:eastAsia="it-IT"/>
        </w:rPr>
        <w:t>.</w:t>
      </w:r>
    </w:p>
    <w:p w:rsidR="00B62E65" w:rsidRDefault="00B62E65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La Controriforma </w:t>
      </w:r>
      <w:r w:rsidR="00D67A77">
        <w:rPr>
          <w:rFonts w:ascii="Garamond" w:hAnsi="Garamond"/>
          <w:sz w:val="26"/>
          <w:szCs w:val="26"/>
          <w:lang w:eastAsia="it-IT"/>
        </w:rPr>
        <w:t>e la Riforma p</w:t>
      </w:r>
      <w:r w:rsidR="00A727F2">
        <w:rPr>
          <w:rFonts w:ascii="Garamond" w:hAnsi="Garamond"/>
          <w:sz w:val="26"/>
          <w:szCs w:val="26"/>
          <w:lang w:eastAsia="it-IT"/>
        </w:rPr>
        <w:t>rotestante.</w:t>
      </w:r>
    </w:p>
    <w:p w:rsidR="00A727F2" w:rsidRDefault="00D67A77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I Gesuiti, i C</w:t>
      </w:r>
      <w:r w:rsidR="00840C40">
        <w:rPr>
          <w:rFonts w:ascii="Garamond" w:hAnsi="Garamond"/>
          <w:sz w:val="26"/>
          <w:szCs w:val="26"/>
          <w:lang w:eastAsia="it-IT"/>
        </w:rPr>
        <w:t>appuccini</w:t>
      </w:r>
      <w:r w:rsidR="00A727F2">
        <w:rPr>
          <w:rFonts w:ascii="Garamond" w:hAnsi="Garamond"/>
          <w:sz w:val="26"/>
          <w:szCs w:val="26"/>
          <w:lang w:eastAsia="it-IT"/>
        </w:rPr>
        <w:t xml:space="preserve"> e gli ordini mendicanti. I tribunali dell’Inquisizione.</w:t>
      </w:r>
    </w:p>
    <w:p w:rsidR="00A727F2" w:rsidRDefault="00A727F2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Gli ebrei; le minoranze religiose.</w:t>
      </w:r>
    </w:p>
    <w:p w:rsidR="00A727F2" w:rsidRDefault="00A727F2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L’Europa </w:t>
      </w:r>
      <w:r w:rsidR="00840C40">
        <w:rPr>
          <w:rFonts w:ascii="Garamond" w:hAnsi="Garamond"/>
          <w:sz w:val="26"/>
          <w:szCs w:val="26"/>
          <w:lang w:eastAsia="it-IT"/>
        </w:rPr>
        <w:t>d</w:t>
      </w:r>
      <w:r>
        <w:rPr>
          <w:rFonts w:ascii="Garamond" w:hAnsi="Garamond"/>
          <w:sz w:val="26"/>
          <w:szCs w:val="26"/>
          <w:lang w:eastAsia="it-IT"/>
        </w:rPr>
        <w:t>el Seicento: Spagna, Francia, Inghilterra, Olanda.</w:t>
      </w:r>
    </w:p>
    <w:p w:rsidR="00840C40" w:rsidRDefault="00D67A77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La G</w:t>
      </w:r>
      <w:r w:rsidR="00060B5D">
        <w:rPr>
          <w:rFonts w:ascii="Garamond" w:hAnsi="Garamond"/>
          <w:sz w:val="26"/>
          <w:szCs w:val="26"/>
          <w:lang w:eastAsia="it-IT"/>
        </w:rPr>
        <w:t xml:space="preserve">uerra dei </w:t>
      </w:r>
      <w:r w:rsidR="00840C40">
        <w:rPr>
          <w:rFonts w:ascii="Garamond" w:hAnsi="Garamond"/>
          <w:sz w:val="26"/>
          <w:szCs w:val="26"/>
          <w:lang w:eastAsia="it-IT"/>
        </w:rPr>
        <w:t>Trent’anni.</w:t>
      </w:r>
      <w:r w:rsidR="00060B5D">
        <w:rPr>
          <w:rFonts w:ascii="Garamond" w:hAnsi="Garamond"/>
          <w:sz w:val="26"/>
          <w:szCs w:val="26"/>
          <w:lang w:eastAsia="it-IT"/>
        </w:rPr>
        <w:t xml:space="preserve"> </w:t>
      </w:r>
    </w:p>
    <w:p w:rsidR="00A727F2" w:rsidRDefault="00060B5D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Luigi XIII e Luigi XIV.</w:t>
      </w:r>
    </w:p>
    <w:p w:rsidR="00060B5D" w:rsidRDefault="00060B5D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L’Italia </w:t>
      </w:r>
      <w:r w:rsidR="00840C40">
        <w:rPr>
          <w:rFonts w:ascii="Garamond" w:hAnsi="Garamond"/>
          <w:sz w:val="26"/>
          <w:szCs w:val="26"/>
          <w:lang w:eastAsia="it-IT"/>
        </w:rPr>
        <w:t>d</w:t>
      </w:r>
      <w:r>
        <w:rPr>
          <w:rFonts w:ascii="Garamond" w:hAnsi="Garamond"/>
          <w:sz w:val="26"/>
          <w:szCs w:val="26"/>
          <w:lang w:eastAsia="it-IT"/>
        </w:rPr>
        <w:t>el Seicento.</w:t>
      </w:r>
    </w:p>
    <w:p w:rsidR="00060B5D" w:rsidRDefault="00060B5D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Il clima culturale del Seicento e del Settecento. L’Illuminismo.</w:t>
      </w:r>
    </w:p>
    <w:p w:rsidR="00060B5D" w:rsidRDefault="00060B5D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L’Europa del Settecento: Federico II di Prussia, Caterina II di Russia, Maria Teresa e Guglielmo II d’Austria.</w:t>
      </w:r>
    </w:p>
    <w:p w:rsidR="00060B5D" w:rsidRDefault="00060B5D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L’Italia del Settecento: la situazione socio-economica e le riforme in Lombardia, Veneto e Piemonte.</w:t>
      </w:r>
    </w:p>
    <w:p w:rsidR="00060B5D" w:rsidRDefault="00060B5D" w:rsidP="00B62E6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Le innovazioni tecnologiche e la rivoluzione industriale.</w:t>
      </w:r>
    </w:p>
    <w:p w:rsidR="00060B5D" w:rsidRDefault="00060B5D" w:rsidP="00060B5D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Gli imperi coloniali nel Settecento.</w:t>
      </w:r>
    </w:p>
    <w:p w:rsidR="00060B5D" w:rsidRDefault="00060B5D" w:rsidP="00060B5D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La nascita degli Stati Uniti d’America.</w:t>
      </w:r>
    </w:p>
    <w:p w:rsidR="00060B5D" w:rsidRDefault="00060B5D" w:rsidP="00060B5D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La rivoluzione francese e la Dichiarazione dei diritti dell’uomo e del cittadino.</w:t>
      </w:r>
    </w:p>
    <w:p w:rsidR="00946DDD" w:rsidRPr="00060B5D" w:rsidRDefault="00946DDD" w:rsidP="00060B5D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Napoleone Bonaparte.</w:t>
      </w:r>
    </w:p>
    <w:p w:rsidR="000C2AD7" w:rsidRDefault="000C2AD7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rPr>
          <w:rFonts w:ascii="Garamond" w:eastAsia="Times New Roman" w:hAnsi="Garamond"/>
          <w:szCs w:val="20"/>
          <w:lang w:eastAsia="it-IT"/>
        </w:rPr>
      </w:pPr>
    </w:p>
    <w:p w:rsidR="00060B5D" w:rsidRPr="009F2EFD" w:rsidRDefault="00060B5D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rPr>
          <w:rFonts w:ascii="Garamond" w:eastAsia="Times New Roman" w:hAnsi="Garamond"/>
          <w:szCs w:val="20"/>
          <w:lang w:eastAsia="it-IT"/>
        </w:rPr>
      </w:pPr>
    </w:p>
    <w:p w:rsidR="000C2AD7" w:rsidRPr="009F2EFD" w:rsidRDefault="000C2AD7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rPr>
          <w:rFonts w:ascii="Garamond" w:eastAsia="Times New Roman" w:hAnsi="Garamond"/>
          <w:szCs w:val="20"/>
          <w:lang w:eastAsia="it-IT"/>
        </w:rPr>
      </w:pPr>
    </w:p>
    <w:p w:rsidR="000C2AD7" w:rsidRPr="009F2EFD" w:rsidRDefault="002279EA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>
        <w:rPr>
          <w:rFonts w:ascii="Garamond" w:eastAsia="Times New Roman" w:hAnsi="Garamond"/>
          <w:szCs w:val="20"/>
          <w:lang w:eastAsia="it-IT"/>
        </w:rPr>
        <w:tab/>
      </w:r>
      <w:r w:rsidR="00060B5D">
        <w:rPr>
          <w:rFonts w:ascii="Garamond" w:eastAsia="Times New Roman" w:hAnsi="Garamond"/>
          <w:szCs w:val="20"/>
          <w:lang w:eastAsia="it-IT"/>
        </w:rPr>
        <w:t>Pavia, 30</w:t>
      </w:r>
      <w:r w:rsidR="000C2AD7" w:rsidRPr="009F2EFD">
        <w:rPr>
          <w:rFonts w:ascii="Garamond" w:eastAsia="Times New Roman" w:hAnsi="Garamond"/>
          <w:szCs w:val="20"/>
          <w:lang w:eastAsia="it-IT"/>
        </w:rPr>
        <w:t>/05/2014</w:t>
      </w:r>
    </w:p>
    <w:p w:rsidR="000C2AD7" w:rsidRDefault="000C2AD7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</w:p>
    <w:p w:rsidR="00060B5D" w:rsidRPr="009F2EFD" w:rsidRDefault="00060B5D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</w:p>
    <w:p w:rsidR="000C2AD7" w:rsidRPr="009F2EFD" w:rsidRDefault="00BF6B67" w:rsidP="000C2AD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  <w:t>Pamela Morellini</w:t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</w:p>
    <w:sectPr w:rsidR="000C2AD7" w:rsidRPr="009F2EFD" w:rsidSect="002279EA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364E4"/>
    <w:multiLevelType w:val="hybridMultilevel"/>
    <w:tmpl w:val="909050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4961E4"/>
    <w:multiLevelType w:val="hybridMultilevel"/>
    <w:tmpl w:val="5996288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AD7"/>
    <w:rsid w:val="00060B5D"/>
    <w:rsid w:val="000C2AD7"/>
    <w:rsid w:val="00174C30"/>
    <w:rsid w:val="002279EA"/>
    <w:rsid w:val="003F114C"/>
    <w:rsid w:val="0041316F"/>
    <w:rsid w:val="007B3104"/>
    <w:rsid w:val="007C6039"/>
    <w:rsid w:val="00840C40"/>
    <w:rsid w:val="00946DDD"/>
    <w:rsid w:val="009C3CEE"/>
    <w:rsid w:val="00A727F2"/>
    <w:rsid w:val="00B53E91"/>
    <w:rsid w:val="00B62E65"/>
    <w:rsid w:val="00BA6329"/>
    <w:rsid w:val="00BF6B67"/>
    <w:rsid w:val="00D67A77"/>
    <w:rsid w:val="00E047E9"/>
    <w:rsid w:val="00F314CD"/>
    <w:rsid w:val="00FE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2AD7"/>
    <w:pPr>
      <w:spacing w:after="20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79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2AD7"/>
    <w:pPr>
      <w:spacing w:after="20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7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11</cp:revision>
  <cp:lastPrinted>2014-05-29T20:36:00Z</cp:lastPrinted>
  <dcterms:created xsi:type="dcterms:W3CDTF">2014-05-29T13:27:00Z</dcterms:created>
  <dcterms:modified xsi:type="dcterms:W3CDTF">2014-05-29T20:36:00Z</dcterms:modified>
</cp:coreProperties>
</file>