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II MA</w:t>
      </w: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Storia</w:t>
      </w: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8A5AFD" w:rsidRDefault="008A5AFD" w:rsidP="008A5AF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8A5AFD" w:rsidP="008A5AF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8A5AFD" w:rsidRPr="00C310A3" w:rsidRDefault="008A5AFD" w:rsidP="008A5AF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Testo in adozione: G. De Vecchi – G. </w:t>
      </w:r>
      <w:proofErr w:type="spellStart"/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Giovannetti</w:t>
      </w:r>
      <w:proofErr w:type="spellEnd"/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Guarda che storia</w:t>
      </w: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I: </w:t>
      </w:r>
      <w:r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Dalla preistoria alla crisi della repubblica romana</w:t>
      </w: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II: </w:t>
      </w:r>
      <w:r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Dall’impero di Roma all’Europa carolingia</w:t>
      </w: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, Bruno Mondadori, Milano 2010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Vol. I </w:t>
      </w: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12: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La fine della repubblica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Vol. II</w:t>
      </w: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1: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Il principato di Augusto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2: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L’impero romano: politica, economia e società 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3: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In una provincia romana nasce il cristianesimo</w:t>
      </w:r>
      <w:r w:rsidR="0073748A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73748A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73748A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ragioni della diffusione del cristianesimo)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5: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Le trasformazioni dell’Impero fra III e IV secolo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577CAF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 cristianesimo nel IV secolo)  </w:t>
      </w:r>
    </w:p>
    <w:p w:rsidR="008A5AFD" w:rsidRPr="00C310A3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6: </w:t>
      </w:r>
      <w:r w:rsidR="008A5AFD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Romani e germani: fine dell’I</w:t>
      </w:r>
      <w:r w:rsidR="002B382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mpero d’Occidente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577CAF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Gli spazi sconfinati dei nomadi)  </w:t>
      </w:r>
    </w:p>
    <w:p w:rsidR="007B722E" w:rsidRPr="00C310A3" w:rsidRDefault="007B722E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77CAF" w:rsidRPr="00C310A3" w:rsidRDefault="007B722E" w:rsidP="00577CA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7: Dopo l’Impero: 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Oriente e Occidente (compreso l’</w:t>
      </w:r>
      <w:r w:rsidR="00577CAF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ragioni della diffusione del cristianesimo)  </w:t>
      </w:r>
    </w:p>
    <w:p w:rsidR="00D34905" w:rsidRPr="00C310A3" w:rsidRDefault="00D34905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77CAF" w:rsidRPr="00C310A3" w:rsidRDefault="00D34905" w:rsidP="00577CA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8: </w:t>
      </w:r>
      <w:proofErr w:type="spellStart"/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Islàm</w:t>
      </w:r>
      <w:proofErr w:type="spellEnd"/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mondo cristiano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577CAF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L’Arabia prima dell’</w:t>
      </w:r>
      <w:proofErr w:type="spellStart"/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islàm</w:t>
      </w:r>
      <w:proofErr w:type="spellEnd"/>
      <w:r w:rsidR="00577CA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 </w:t>
      </w:r>
    </w:p>
    <w:p w:rsidR="00D34905" w:rsidRPr="00C310A3" w:rsidRDefault="00577CAF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EF49D8" w:rsidRPr="00C310A3" w:rsidRDefault="00D34905" w:rsidP="00D176C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9: </w:t>
      </w:r>
      <w:r w:rsidR="00EF49D8" w:rsidRPr="00C310A3">
        <w:rPr>
          <w:rFonts w:ascii="Times New Roman" w:hAnsi="Times New Roman" w:cs="Times New Roman"/>
          <w:sz w:val="24"/>
          <w:szCs w:val="24"/>
        </w:rPr>
        <w:t>I protagonisti del Medioevo</w:t>
      </w:r>
      <w:r w:rsidR="00D176C6" w:rsidRPr="00C31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9D8" w:rsidRPr="00C310A3" w:rsidRDefault="00EF49D8" w:rsidP="00EF4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9D8" w:rsidRPr="00C310A3" w:rsidRDefault="00EF49D8" w:rsidP="00EF4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0A3">
        <w:rPr>
          <w:rFonts w:ascii="Times New Roman" w:hAnsi="Times New Roman" w:cs="Times New Roman"/>
          <w:sz w:val="24"/>
          <w:szCs w:val="24"/>
        </w:rPr>
        <w:t xml:space="preserve">Capitolo 10: Economia e società: la vita nella </w:t>
      </w:r>
      <w:proofErr w:type="spellStart"/>
      <w:r w:rsidRPr="00C310A3">
        <w:rPr>
          <w:rFonts w:ascii="Times New Roman" w:hAnsi="Times New Roman" w:cs="Times New Roman"/>
          <w:i/>
          <w:sz w:val="24"/>
          <w:szCs w:val="24"/>
        </w:rPr>
        <w:t>curtis</w:t>
      </w:r>
      <w:proofErr w:type="spellEnd"/>
      <w:r w:rsidRPr="00C31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683" w:rsidRPr="00C310A3" w:rsidRDefault="00554683" w:rsidP="00554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683" w:rsidRPr="00C310A3" w:rsidRDefault="00554683" w:rsidP="00AC329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hAnsi="Times New Roman" w:cs="Times New Roman"/>
          <w:sz w:val="24"/>
          <w:szCs w:val="24"/>
        </w:rPr>
        <w:t xml:space="preserve">Capitolo 11: </w:t>
      </w:r>
      <w:r w:rsidR="00EF49D8" w:rsidRPr="00C310A3">
        <w:rPr>
          <w:rFonts w:ascii="Times New Roman" w:hAnsi="Times New Roman" w:cs="Times New Roman"/>
          <w:sz w:val="24"/>
          <w:szCs w:val="24"/>
        </w:rPr>
        <w:t>Carlo Magno e la nascita dell’Europa</w:t>
      </w:r>
      <w:r w:rsidR="00D176C6" w:rsidRPr="00C310A3">
        <w:rPr>
          <w:rFonts w:ascii="Times New Roman" w:hAnsi="Times New Roman" w:cs="Times New Roman"/>
          <w:sz w:val="24"/>
          <w:szCs w:val="24"/>
        </w:rPr>
        <w:t xml:space="preserve"> </w:t>
      </w:r>
      <w:r w:rsidR="00D176C6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>(compreso l’</w:t>
      </w:r>
      <w:r w:rsidR="00D176C6" w:rsidRPr="00C310A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D176C6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Quale lingua si usava ai tempi di Carlo Magno?)  </w:t>
      </w:r>
    </w:p>
    <w:p w:rsidR="00554683" w:rsidRPr="00C310A3" w:rsidRDefault="00554683" w:rsidP="00554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9D8" w:rsidRPr="00C310A3" w:rsidRDefault="00554683" w:rsidP="00554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0A3">
        <w:rPr>
          <w:rFonts w:ascii="Times New Roman" w:hAnsi="Times New Roman" w:cs="Times New Roman"/>
          <w:sz w:val="24"/>
          <w:szCs w:val="24"/>
        </w:rPr>
        <w:t>Capitolo 12: Le basi della società feudale (fuorché p. 165)</w:t>
      </w:r>
      <w:r w:rsidR="00EF49D8" w:rsidRPr="00C310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5AFD" w:rsidRPr="00C310A3" w:rsidRDefault="00D34905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r w:rsidR="007B722E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B382F" w:rsidRPr="00C310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7C1F7D" w:rsidRDefault="007C1F7D" w:rsidP="007C1F7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8610AC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riassuntivi e integrativi redatti, distribuiti dal docente e depositati presso la Segreteria Didattica. </w:t>
      </w: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217A4B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Pavia, 29</w:t>
      </w:r>
      <w:r w:rsidR="0057316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maggio</w:t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2014</w:t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5D190B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8A5AFD">
        <w:rPr>
          <w:rFonts w:ascii="Times New Roman" w:eastAsia="Times New Roman" w:hAnsi="Times New Roman" w:cs="Times New Roman"/>
          <w:sz w:val="24"/>
          <w:szCs w:val="24"/>
          <w:lang w:eastAsia="it-IT"/>
        </w:rPr>
        <w:t>Il docente</w:t>
      </w:r>
    </w:p>
    <w:p w:rsidR="00622046" w:rsidRDefault="00622046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Francesco De Nicola</w:t>
      </w:r>
    </w:p>
    <w:p w:rsidR="00622046" w:rsidRDefault="00622046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2046" w:rsidRDefault="00622046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2046" w:rsidRDefault="00622046" w:rsidP="00622046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I rappresentanti degli studenti</w:t>
      </w:r>
    </w:p>
    <w:p w:rsidR="00622046" w:rsidRDefault="00622046" w:rsidP="006220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2046" w:rsidRDefault="00622046" w:rsidP="006220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Nicola Di Lorenzo</w:t>
      </w:r>
    </w:p>
    <w:p w:rsidR="00622046" w:rsidRDefault="00622046" w:rsidP="006220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2046" w:rsidRDefault="00622046" w:rsidP="006220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Lorenzo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Paccalini</w:t>
      </w:r>
      <w:proofErr w:type="spellEnd"/>
    </w:p>
    <w:p w:rsidR="00622046" w:rsidRDefault="00622046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A5AFD" w:rsidRDefault="008A5AFD" w:rsidP="008A5AF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C395D" w:rsidRDefault="00622046"/>
    <w:sectPr w:rsidR="002C395D" w:rsidSect="005B47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8A5AFD"/>
    <w:rsid w:val="0021733B"/>
    <w:rsid w:val="00217A4B"/>
    <w:rsid w:val="002B382F"/>
    <w:rsid w:val="00504051"/>
    <w:rsid w:val="00554683"/>
    <w:rsid w:val="00573168"/>
    <w:rsid w:val="00577CAF"/>
    <w:rsid w:val="005B479D"/>
    <w:rsid w:val="005D190B"/>
    <w:rsid w:val="00622046"/>
    <w:rsid w:val="006D0568"/>
    <w:rsid w:val="0073748A"/>
    <w:rsid w:val="007B722E"/>
    <w:rsid w:val="007C1F7D"/>
    <w:rsid w:val="008610AC"/>
    <w:rsid w:val="008A5AFD"/>
    <w:rsid w:val="00A12DB5"/>
    <w:rsid w:val="00AC329B"/>
    <w:rsid w:val="00B06C91"/>
    <w:rsid w:val="00C310A3"/>
    <w:rsid w:val="00D176C6"/>
    <w:rsid w:val="00D34905"/>
    <w:rsid w:val="00D422D2"/>
    <w:rsid w:val="00D86CE8"/>
    <w:rsid w:val="00ED63F4"/>
    <w:rsid w:val="00EF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5A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19</cp:revision>
  <dcterms:created xsi:type="dcterms:W3CDTF">2014-05-11T16:36:00Z</dcterms:created>
  <dcterms:modified xsi:type="dcterms:W3CDTF">2014-05-28T15:34:00Z</dcterms:modified>
</cp:coreProperties>
</file>